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4056" w14:textId="77777777" w:rsidR="008D69C5" w:rsidRDefault="00EC604C">
      <w:pPr>
        <w:rPr>
          <w:b/>
          <w:bCs/>
        </w:rPr>
      </w:pPr>
      <w:r>
        <w:rPr>
          <w:rFonts w:hint="eastAsia"/>
          <w:b/>
          <w:bCs/>
        </w:rPr>
        <w:t>硬件</w:t>
      </w:r>
      <w:r>
        <w:rPr>
          <w:b/>
          <w:bCs/>
        </w:rPr>
        <w:t>工程师</w:t>
      </w:r>
      <w:r>
        <w:rPr>
          <w:b/>
          <w:bCs/>
        </w:rPr>
        <w:t xml:space="preserve"> | </w:t>
      </w:r>
      <w:r>
        <w:rPr>
          <w:b/>
          <w:bCs/>
        </w:rPr>
        <w:t>聚触灵动</w:t>
      </w:r>
      <w:r>
        <w:pict w14:anchorId="3134416D">
          <v:rect id="_x0000_i1025" style="width:0;height:1.5pt" o:hralign="center" o:hrstd="t" o:hr="t" fillcolor="#a0a0a0" stroked="f"/>
        </w:pict>
      </w:r>
      <w:r>
        <w:rPr>
          <w:b/>
          <w:bCs/>
        </w:rPr>
        <w:br/>
      </w:r>
      <w:r>
        <w:rPr>
          <w:b/>
          <w:bCs/>
        </w:rPr>
        <w:t>公司简介</w:t>
      </w:r>
    </w:p>
    <w:p w14:paraId="347DF36B" w14:textId="77777777" w:rsidR="008D69C5" w:rsidRDefault="00EC604C">
      <w:r>
        <w:t>聚触灵动是一家源自香港科技大学的前沿科技公司，专注于机器人三维力触觉感知技术的研发，旨在赋予机器人真实</w:t>
      </w:r>
      <w:r>
        <w:t>“</w:t>
      </w:r>
      <w:r>
        <w:t>触觉</w:t>
      </w:r>
      <w:r>
        <w:t>”</w:t>
      </w:r>
      <w:r>
        <w:t>能力。公司已获得香港特区政府数千万港元研发资金及顶级风险投资机构支持，并在业内享有领先技术声誉。</w:t>
      </w:r>
    </w:p>
    <w:p w14:paraId="5EF010FB" w14:textId="77777777" w:rsidR="008D69C5" w:rsidRDefault="00EC604C">
      <w:r>
        <w:rPr>
          <w:b/>
          <w:bCs/>
        </w:rPr>
        <w:t>了解更多公司信息：</w:t>
      </w:r>
      <w:r>
        <w:br/>
      </w:r>
      <w:r>
        <w:t>可在小红书、视频号、抖音搜索</w:t>
      </w:r>
      <w:r>
        <w:t>“</w:t>
      </w:r>
      <w:r>
        <w:t>聚触灵动</w:t>
      </w:r>
      <w:r>
        <w:t>”</w:t>
      </w:r>
      <w:r>
        <w:t>观看香港</w:t>
      </w:r>
      <w:r>
        <w:t xml:space="preserve"> DEMO </w:t>
      </w:r>
      <w:r>
        <w:t>视频</w:t>
      </w:r>
    </w:p>
    <w:p w14:paraId="3AC86778" w14:textId="77777777" w:rsidR="008D69C5" w:rsidRDefault="00EC604C">
      <w:r>
        <w:pict w14:anchorId="3CBEC432">
          <v:rect id="_x0000_i1026" style="width:0;height:1.5pt" o:hralign="center" o:hrstd="t" o:hr="t" fillcolor="#a0a0a0" stroked="f"/>
        </w:pict>
      </w:r>
    </w:p>
    <w:p w14:paraId="35362ADB" w14:textId="77777777" w:rsidR="008D69C5" w:rsidRDefault="00EC604C">
      <w:pPr>
        <w:rPr>
          <w:b/>
          <w:bCs/>
        </w:rPr>
      </w:pPr>
      <w:r>
        <w:rPr>
          <w:b/>
          <w:bCs/>
        </w:rPr>
        <w:t>公司简介</w:t>
      </w:r>
    </w:p>
    <w:p w14:paraId="7A16D93D" w14:textId="77777777" w:rsidR="008D69C5" w:rsidRDefault="00EC604C">
      <w:r>
        <w:t>聚触灵动是一家源自香港科技大学的前沿科技公司，专注于机器人三维力触觉感知技术的研发，旨在赋予机器人真实</w:t>
      </w:r>
      <w:r>
        <w:t>“</w:t>
      </w:r>
      <w:r>
        <w:t>触觉</w:t>
      </w:r>
      <w:r>
        <w:t>”</w:t>
      </w:r>
      <w:r>
        <w:t>能力。公司已获得香港特区政府数千万港元研发资金及顶级风险投资机构支持，并在业内享有领先技术声誉。</w:t>
      </w:r>
    </w:p>
    <w:p w14:paraId="5998F684" w14:textId="77777777" w:rsidR="008D69C5" w:rsidRDefault="00EC604C">
      <w:r>
        <w:rPr>
          <w:b/>
          <w:bCs/>
        </w:rPr>
        <w:t>了解更多公司信息：</w:t>
      </w:r>
      <w:r>
        <w:br/>
      </w:r>
      <w:r>
        <w:t>可在小红书、视频号、抖音搜索</w:t>
      </w:r>
      <w:r>
        <w:t>“</w:t>
      </w:r>
      <w:r>
        <w:t>聚触灵动</w:t>
      </w:r>
      <w:r>
        <w:t>”</w:t>
      </w:r>
      <w:r>
        <w:t>观看香港</w:t>
      </w:r>
      <w:r>
        <w:t xml:space="preserve"> DEMO </w:t>
      </w:r>
      <w:r>
        <w:t>视频</w:t>
      </w:r>
    </w:p>
    <w:p w14:paraId="5C35FB72" w14:textId="77777777" w:rsidR="008D69C5" w:rsidRDefault="00EC604C">
      <w:r>
        <w:pict w14:anchorId="7D798495">
          <v:rect id="_x0000_i1027" style="width:0;height:1.5pt" o:hralign="center" o:hrstd="t" o:hr="t" fillcolor="#a0a0a0" stroked="f"/>
        </w:pict>
      </w:r>
    </w:p>
    <w:p w14:paraId="1DFC27EC" w14:textId="77777777" w:rsidR="008D69C5" w:rsidRDefault="00EC604C">
      <w:pPr>
        <w:rPr>
          <w:b/>
          <w:bCs/>
        </w:rPr>
      </w:pPr>
      <w:r>
        <w:rPr>
          <w:b/>
          <w:bCs/>
        </w:rPr>
        <w:t>岗位亮点</w:t>
      </w:r>
    </w:p>
    <w:p w14:paraId="6D94449A" w14:textId="77777777" w:rsidR="008D69C5" w:rsidRDefault="00EC604C">
      <w:pPr>
        <w:numPr>
          <w:ilvl w:val="0"/>
          <w:numId w:val="2"/>
        </w:numPr>
      </w:pPr>
      <w:r>
        <w:t>聚焦机器人触觉前沿技术，直接参与核心算法研发</w:t>
      </w:r>
      <w:r>
        <w:t xml:space="preserve"> </w:t>
      </w:r>
    </w:p>
    <w:p w14:paraId="6C18A6CD" w14:textId="77777777" w:rsidR="008D69C5" w:rsidRDefault="00EC604C">
      <w:pPr>
        <w:numPr>
          <w:ilvl w:val="0"/>
          <w:numId w:val="2"/>
        </w:numPr>
      </w:pPr>
      <w:r>
        <w:t>嵌入式算法开发与优化经验要求</w:t>
      </w:r>
      <w:r>
        <w:t xml:space="preserve"> </w:t>
      </w:r>
    </w:p>
    <w:p w14:paraId="08C4052E" w14:textId="77777777" w:rsidR="008D69C5" w:rsidRDefault="00EC604C">
      <w:pPr>
        <w:numPr>
          <w:ilvl w:val="0"/>
          <w:numId w:val="2"/>
        </w:numPr>
      </w:pPr>
      <w:r>
        <w:t>高效、简洁的工程文化，提供长期激励与可持续工作节奏</w:t>
      </w:r>
      <w:r>
        <w:t xml:space="preserve"> </w:t>
      </w:r>
    </w:p>
    <w:p w14:paraId="63076F2E" w14:textId="77777777" w:rsidR="008D69C5" w:rsidRDefault="00EC604C">
      <w:r>
        <w:pict w14:anchorId="39E040D7">
          <v:rect id="_x0000_i1028" style="width:0;height:1.5pt" o:hralign="center" o:hrstd="t" o:hr="t" fillcolor="#a0a0a0" stroked="f"/>
        </w:pict>
      </w:r>
    </w:p>
    <w:p w14:paraId="2F411DC4" w14:textId="77777777" w:rsidR="008D69C5" w:rsidRDefault="00EC604C">
      <w:pPr>
        <w:rPr>
          <w:b/>
          <w:bCs/>
        </w:rPr>
      </w:pPr>
      <w:r>
        <w:rPr>
          <w:b/>
          <w:bCs/>
        </w:rPr>
        <w:t>岗位职责</w:t>
      </w:r>
    </w:p>
    <w:p w14:paraId="701FAAD0" w14:textId="77777777" w:rsidR="008D69C5" w:rsidRDefault="00EC604C">
      <w:r>
        <w:rPr>
          <w:rFonts w:hint="eastAsia"/>
        </w:rPr>
        <w:t>1.</w:t>
      </w:r>
      <w:r>
        <w:rPr>
          <w:rFonts w:hint="eastAsia"/>
        </w:rPr>
        <w:tab/>
      </w:r>
      <w:r>
        <w:rPr>
          <w:rFonts w:hint="eastAsia"/>
        </w:rPr>
        <w:t>参与触觉传感器及相关机器人感知产品的完整硬件开发周</w:t>
      </w:r>
      <w:r>
        <w:rPr>
          <w:rFonts w:hint="eastAsia"/>
        </w:rPr>
        <w:t>期，包括方案设计、器件选型、原理图设计、</w:t>
      </w:r>
      <w:r>
        <w:rPr>
          <w:rFonts w:hint="eastAsia"/>
        </w:rPr>
        <w:t xml:space="preserve">PCB/Layout </w:t>
      </w:r>
      <w:r>
        <w:rPr>
          <w:rFonts w:hint="eastAsia"/>
        </w:rPr>
        <w:t>协同及调试验证。</w:t>
      </w:r>
    </w:p>
    <w:p w14:paraId="09E8D9C3" w14:textId="77777777" w:rsidR="008D69C5" w:rsidRDefault="00EC604C">
      <w:r>
        <w:rPr>
          <w:rFonts w:hint="eastAsia"/>
        </w:rPr>
        <w:t>2.</w:t>
      </w:r>
      <w:r>
        <w:rPr>
          <w:rFonts w:hint="eastAsia"/>
        </w:rPr>
        <w:tab/>
      </w:r>
      <w:r>
        <w:rPr>
          <w:rFonts w:hint="eastAsia"/>
        </w:rPr>
        <w:t>负责传感器硬件系统设计与优化，包括供电设计、功耗管理、信号采集链路、模拟前端、放大</w:t>
      </w:r>
      <w:r>
        <w:rPr>
          <w:rFonts w:hint="eastAsia"/>
        </w:rPr>
        <w:t>/</w:t>
      </w:r>
      <w:r>
        <w:rPr>
          <w:rFonts w:hint="eastAsia"/>
        </w:rPr>
        <w:t>滤波</w:t>
      </w:r>
      <w:r>
        <w:rPr>
          <w:rFonts w:hint="eastAsia"/>
        </w:rPr>
        <w:t>/</w:t>
      </w:r>
      <w:r>
        <w:rPr>
          <w:rFonts w:hint="eastAsia"/>
        </w:rPr>
        <w:t>隔离等调理电路设计。</w:t>
      </w:r>
    </w:p>
    <w:p w14:paraId="44F6CC68" w14:textId="77777777" w:rsidR="008D69C5" w:rsidRDefault="00EC604C">
      <w:r>
        <w:rPr>
          <w:rFonts w:hint="eastAsia"/>
        </w:rPr>
        <w:t>3.</w:t>
      </w:r>
      <w:r>
        <w:rPr>
          <w:rFonts w:hint="eastAsia"/>
        </w:rPr>
        <w:tab/>
      </w:r>
      <w:r>
        <w:rPr>
          <w:rFonts w:hint="eastAsia"/>
        </w:rPr>
        <w:t>开发并维护嵌入式软件环境，负责</w:t>
      </w:r>
      <w:r>
        <w:rPr>
          <w:rFonts w:hint="eastAsia"/>
        </w:rPr>
        <w:t xml:space="preserve"> MCU </w:t>
      </w:r>
      <w:r>
        <w:rPr>
          <w:rFonts w:hint="eastAsia"/>
        </w:rPr>
        <w:t>驱动开发、底层接口调试及传感器数据采集链路实现。</w:t>
      </w:r>
    </w:p>
    <w:p w14:paraId="4B0C7EF5" w14:textId="77777777" w:rsidR="008D69C5" w:rsidRDefault="00EC604C">
      <w:r>
        <w:rPr>
          <w:rFonts w:hint="eastAsia"/>
        </w:rPr>
        <w:t>4.</w:t>
      </w:r>
      <w:r>
        <w:rPr>
          <w:rFonts w:hint="eastAsia"/>
        </w:rPr>
        <w:tab/>
      </w:r>
      <w:r>
        <w:rPr>
          <w:rFonts w:hint="eastAsia"/>
        </w:rPr>
        <w:t>参与嵌入式系统技术方案分析与设计，完成硬件与固件联调，定位并解决产品开发过程中的嵌入式及硬件问题。</w:t>
      </w:r>
    </w:p>
    <w:p w14:paraId="396F5A4A" w14:textId="77777777" w:rsidR="008D69C5" w:rsidRDefault="00EC604C">
      <w:r>
        <w:rPr>
          <w:rFonts w:hint="eastAsia"/>
        </w:rPr>
        <w:lastRenderedPageBreak/>
        <w:t>5.</w:t>
      </w:r>
      <w:r>
        <w:rPr>
          <w:rFonts w:hint="eastAsia"/>
        </w:rPr>
        <w:tab/>
      </w:r>
      <w:r>
        <w:rPr>
          <w:rFonts w:hint="eastAsia"/>
        </w:rPr>
        <w:t>协同</w:t>
      </w:r>
      <w:r>
        <w:rPr>
          <w:rFonts w:hint="eastAsia"/>
        </w:rPr>
        <w:t xml:space="preserve"> PCB</w:t>
      </w:r>
      <w:r>
        <w:rPr>
          <w:rFonts w:hint="eastAsia"/>
        </w:rPr>
        <w:t>、基板、</w:t>
      </w:r>
      <w:r>
        <w:rPr>
          <w:rFonts w:hint="eastAsia"/>
        </w:rPr>
        <w:t xml:space="preserve">FPC </w:t>
      </w:r>
      <w:r>
        <w:rPr>
          <w:rFonts w:hint="eastAsia"/>
        </w:rPr>
        <w:t>等供应商完成可制造性设计评审（</w:t>
      </w:r>
      <w:r>
        <w:rPr>
          <w:rFonts w:hint="eastAsia"/>
        </w:rPr>
        <w:t>DFM</w:t>
      </w:r>
      <w:r>
        <w:rPr>
          <w:rFonts w:hint="eastAsia"/>
        </w:rPr>
        <w:t>），并根据产品需求推进打样、测试、迭代与量</w:t>
      </w:r>
      <w:r>
        <w:rPr>
          <w:rFonts w:hint="eastAsia"/>
        </w:rPr>
        <w:t>产导入。</w:t>
      </w:r>
    </w:p>
    <w:p w14:paraId="7FE7A830" w14:textId="77777777" w:rsidR="008D69C5" w:rsidRDefault="00EC604C">
      <w:r>
        <w:rPr>
          <w:rFonts w:hint="eastAsia"/>
        </w:rPr>
        <w:t>6.</w:t>
      </w:r>
      <w:r>
        <w:rPr>
          <w:rFonts w:hint="eastAsia"/>
        </w:rPr>
        <w:tab/>
      </w:r>
      <w:r>
        <w:rPr>
          <w:rFonts w:hint="eastAsia"/>
        </w:rPr>
        <w:t>执行信号完整性（</w:t>
      </w:r>
      <w:r>
        <w:rPr>
          <w:rFonts w:hint="eastAsia"/>
        </w:rPr>
        <w:t>SI</w:t>
      </w:r>
      <w:r>
        <w:rPr>
          <w:rFonts w:hint="eastAsia"/>
        </w:rPr>
        <w:t>）、电源完整性（</w:t>
      </w:r>
      <w:r>
        <w:rPr>
          <w:rFonts w:hint="eastAsia"/>
        </w:rPr>
        <w:t>PI</w:t>
      </w:r>
      <w:r>
        <w:rPr>
          <w:rFonts w:hint="eastAsia"/>
        </w:rPr>
        <w:t>）、电路分析、电磁分析及</w:t>
      </w:r>
      <w:r>
        <w:rPr>
          <w:rFonts w:hint="eastAsia"/>
        </w:rPr>
        <w:t xml:space="preserve"> EMC/EMI </w:t>
      </w:r>
      <w:r>
        <w:rPr>
          <w:rFonts w:hint="eastAsia"/>
        </w:rPr>
        <w:t>合规性相关验证，并根据测试结果进行设计优化。</w:t>
      </w:r>
    </w:p>
    <w:p w14:paraId="752C3B6F" w14:textId="77777777" w:rsidR="008D69C5" w:rsidRDefault="00EC604C">
      <w:r>
        <w:rPr>
          <w:rFonts w:hint="eastAsia"/>
        </w:rPr>
        <w:t>7.</w:t>
      </w:r>
      <w:r>
        <w:rPr>
          <w:rFonts w:hint="eastAsia"/>
        </w:rPr>
        <w:tab/>
      </w:r>
      <w:r>
        <w:rPr>
          <w:rFonts w:hint="eastAsia"/>
        </w:rPr>
        <w:t>搭建硬件测试平台，评估新型电子器件及传感器方案在未来产品中的应用潜力。</w:t>
      </w:r>
    </w:p>
    <w:p w14:paraId="3CF11739" w14:textId="77777777" w:rsidR="008D69C5" w:rsidRDefault="00EC604C">
      <w:r>
        <w:rPr>
          <w:rFonts w:hint="eastAsia"/>
        </w:rPr>
        <w:t>8.</w:t>
      </w:r>
      <w:r>
        <w:rPr>
          <w:rFonts w:hint="eastAsia"/>
        </w:rPr>
        <w:tab/>
      </w:r>
      <w:r>
        <w:rPr>
          <w:rFonts w:hint="eastAsia"/>
        </w:rPr>
        <w:t>编写硬件设计、嵌入式开发、测试验证及问题排查相关技术文档，支持专利整理及产品资料沉淀。</w:t>
      </w:r>
    </w:p>
    <w:p w14:paraId="0814AFF7" w14:textId="77777777" w:rsidR="008D69C5" w:rsidRDefault="00EC604C">
      <w:r>
        <w:pict w14:anchorId="6B24438E">
          <v:rect id="_x0000_i1029" style="width:0;height:1.5pt" o:hralign="center" o:hrstd="t" o:hr="t" fillcolor="#a0a0a0" stroked="f"/>
        </w:pict>
      </w:r>
    </w:p>
    <w:p w14:paraId="1CAF4A6F" w14:textId="77777777" w:rsidR="008D69C5" w:rsidRDefault="00EC604C">
      <w:pPr>
        <w:rPr>
          <w:b/>
          <w:bCs/>
        </w:rPr>
      </w:pPr>
      <w:r>
        <w:rPr>
          <w:b/>
          <w:bCs/>
        </w:rPr>
        <w:t>任职要求</w:t>
      </w:r>
    </w:p>
    <w:p w14:paraId="0BC7448B" w14:textId="77777777" w:rsidR="008D69C5" w:rsidRDefault="00EC604C">
      <w:pPr>
        <w:pStyle w:val="ListBullet"/>
        <w:tabs>
          <w:tab w:val="left" w:pos="360"/>
        </w:tabs>
        <w:spacing w:after="60"/>
        <w:ind w:left="283" w:hanging="360"/>
        <w:rPr>
          <w:lang w:eastAsia="zh-CN"/>
        </w:rPr>
      </w:pPr>
      <w:r>
        <w:rPr>
          <w:lang w:eastAsia="zh-CN"/>
        </w:rPr>
        <w:t>通信工程、电子工程、计算机、自动化、电磁与微波技术等相关专业本科及以上学历</w:t>
      </w:r>
    </w:p>
    <w:p w14:paraId="769D2F28" w14:textId="77777777" w:rsidR="008D69C5" w:rsidRDefault="00EC604C">
      <w:pPr>
        <w:pStyle w:val="ListBullet"/>
        <w:tabs>
          <w:tab w:val="left" w:pos="360"/>
        </w:tabs>
        <w:spacing w:after="60"/>
        <w:ind w:left="283" w:hanging="360"/>
        <w:rPr>
          <w:lang w:eastAsia="zh-CN"/>
        </w:rPr>
      </w:pPr>
      <w:r>
        <w:rPr>
          <w:rFonts w:hint="eastAsia"/>
          <w:lang w:eastAsia="zh-CN"/>
        </w:rPr>
        <w:t>具备</w:t>
      </w:r>
      <w:r>
        <w:rPr>
          <w:lang w:eastAsia="zh-CN"/>
        </w:rPr>
        <w:t>嵌入式硬件、传感器硬件或电子产品开发相关经验</w:t>
      </w:r>
    </w:p>
    <w:p w14:paraId="0727073F" w14:textId="77777777" w:rsidR="008D69C5" w:rsidRDefault="00EC604C">
      <w:pPr>
        <w:pStyle w:val="ListBullet"/>
        <w:tabs>
          <w:tab w:val="left" w:pos="360"/>
        </w:tabs>
        <w:spacing w:after="60"/>
        <w:ind w:left="283" w:hanging="360"/>
        <w:rPr>
          <w:lang w:eastAsia="zh-CN"/>
        </w:rPr>
      </w:pPr>
      <w:r>
        <w:rPr>
          <w:lang w:eastAsia="zh-CN"/>
        </w:rPr>
        <w:t>熟练掌握至少一种</w:t>
      </w:r>
      <w:r>
        <w:rPr>
          <w:lang w:eastAsia="zh-CN"/>
        </w:rPr>
        <w:t xml:space="preserve"> EDA </w:t>
      </w:r>
      <w:r>
        <w:rPr>
          <w:lang w:eastAsia="zh-CN"/>
        </w:rPr>
        <w:t>工具，具备独立完成原理图设计及</w:t>
      </w:r>
      <w:r>
        <w:rPr>
          <w:lang w:eastAsia="zh-CN"/>
        </w:rPr>
        <w:t xml:space="preserve"> 4 </w:t>
      </w:r>
      <w:r>
        <w:rPr>
          <w:lang w:eastAsia="zh-CN"/>
        </w:rPr>
        <w:t>层</w:t>
      </w:r>
      <w:r>
        <w:rPr>
          <w:lang w:eastAsia="zh-CN"/>
        </w:rPr>
        <w:t xml:space="preserve"> PCB </w:t>
      </w:r>
      <w:r>
        <w:rPr>
          <w:lang w:eastAsia="zh-CN"/>
        </w:rPr>
        <w:t>开发的能力</w:t>
      </w:r>
    </w:p>
    <w:p w14:paraId="7F4DBD25" w14:textId="77777777" w:rsidR="008D69C5" w:rsidRDefault="00EC604C">
      <w:pPr>
        <w:pStyle w:val="ListBullet"/>
        <w:tabs>
          <w:tab w:val="left" w:pos="360"/>
        </w:tabs>
        <w:spacing w:after="60"/>
        <w:ind w:left="283" w:hanging="360"/>
      </w:pPr>
      <w:r>
        <w:t>熟悉至少一款主流</w:t>
      </w:r>
      <w:r>
        <w:t xml:space="preserve"> MCU </w:t>
      </w:r>
      <w:r>
        <w:t>平台，如</w:t>
      </w:r>
      <w:r>
        <w:t xml:space="preserve"> STM32</w:t>
      </w:r>
      <w:r>
        <w:t>、</w:t>
      </w:r>
      <w:r>
        <w:t xml:space="preserve">ESP32 </w:t>
      </w:r>
      <w:r>
        <w:t>或同类嵌入式平台</w:t>
      </w:r>
    </w:p>
    <w:p w14:paraId="645E3CA9" w14:textId="77777777" w:rsidR="008D69C5" w:rsidRDefault="00EC604C">
      <w:pPr>
        <w:pStyle w:val="ListBullet"/>
        <w:tabs>
          <w:tab w:val="left" w:pos="360"/>
        </w:tabs>
        <w:spacing w:after="60"/>
        <w:ind w:left="283" w:hanging="360"/>
        <w:rPr>
          <w:lang w:eastAsia="zh-CN"/>
        </w:rPr>
      </w:pPr>
      <w:r>
        <w:rPr>
          <w:lang w:eastAsia="zh-CN"/>
        </w:rPr>
        <w:t>具备</w:t>
      </w:r>
      <w:r>
        <w:rPr>
          <w:lang w:eastAsia="zh-CN"/>
        </w:rPr>
        <w:t xml:space="preserve"> C/C++ </w:t>
      </w:r>
      <w:r>
        <w:rPr>
          <w:lang w:eastAsia="zh-CN"/>
        </w:rPr>
        <w:t>编程经验，能够完成底层驱动、接口通信及基础嵌入式应用开发</w:t>
      </w:r>
    </w:p>
    <w:p w14:paraId="0E4A01EE" w14:textId="77777777" w:rsidR="008D69C5" w:rsidRDefault="00EC604C">
      <w:pPr>
        <w:pStyle w:val="ListBullet"/>
        <w:tabs>
          <w:tab w:val="left" w:pos="360"/>
        </w:tabs>
        <w:spacing w:after="60"/>
        <w:ind w:left="283" w:hanging="360"/>
        <w:rPr>
          <w:lang w:eastAsia="zh-CN"/>
        </w:rPr>
      </w:pPr>
      <w:r>
        <w:rPr>
          <w:lang w:eastAsia="zh-CN"/>
        </w:rPr>
        <w:t>熟悉</w:t>
      </w:r>
      <w:r>
        <w:rPr>
          <w:lang w:eastAsia="zh-CN"/>
        </w:rPr>
        <w:t xml:space="preserve"> UART</w:t>
      </w:r>
      <w:r>
        <w:rPr>
          <w:lang w:eastAsia="zh-CN"/>
        </w:rPr>
        <w:t>、</w:t>
      </w:r>
      <w:r>
        <w:rPr>
          <w:lang w:eastAsia="zh-CN"/>
        </w:rPr>
        <w:t>I2C</w:t>
      </w:r>
      <w:r>
        <w:rPr>
          <w:lang w:eastAsia="zh-CN"/>
        </w:rPr>
        <w:t>、</w:t>
      </w:r>
      <w:r>
        <w:rPr>
          <w:lang w:eastAsia="zh-CN"/>
        </w:rPr>
        <w:t xml:space="preserve">SPI </w:t>
      </w:r>
      <w:r>
        <w:rPr>
          <w:lang w:eastAsia="zh-CN"/>
        </w:rPr>
        <w:t>等常用通信协议，并具备实际调试经验</w:t>
      </w:r>
    </w:p>
    <w:p w14:paraId="4838B577" w14:textId="77777777" w:rsidR="008D69C5" w:rsidRDefault="00EC604C">
      <w:pPr>
        <w:pStyle w:val="ListBullet"/>
        <w:tabs>
          <w:tab w:val="left" w:pos="360"/>
        </w:tabs>
        <w:spacing w:after="60"/>
        <w:ind w:left="283" w:hanging="360"/>
        <w:rPr>
          <w:lang w:eastAsia="zh-CN"/>
        </w:rPr>
      </w:pPr>
      <w:r>
        <w:rPr>
          <w:lang w:eastAsia="zh-CN"/>
        </w:rPr>
        <w:t>熟悉传感器信号调理电路设计，包括放大、滤波、隔离、采样与抗干扰设计</w:t>
      </w:r>
    </w:p>
    <w:p w14:paraId="4296844D" w14:textId="77777777" w:rsidR="008D69C5" w:rsidRDefault="00EC604C">
      <w:pPr>
        <w:pStyle w:val="ListBullet"/>
        <w:tabs>
          <w:tab w:val="left" w:pos="360"/>
        </w:tabs>
        <w:spacing w:after="60"/>
        <w:ind w:left="283" w:hanging="360"/>
        <w:rPr>
          <w:lang w:eastAsia="zh-CN"/>
        </w:rPr>
      </w:pPr>
      <w:r>
        <w:rPr>
          <w:lang w:eastAsia="zh-CN"/>
        </w:rPr>
        <w:t>熟练使用示波器、万用表、逻辑分析仪等常用硬件测试设备</w:t>
      </w:r>
    </w:p>
    <w:p w14:paraId="235E514C" w14:textId="77777777" w:rsidR="008D69C5" w:rsidRDefault="00EC604C">
      <w:pPr>
        <w:pStyle w:val="ListBullet"/>
        <w:tabs>
          <w:tab w:val="left" w:pos="360"/>
        </w:tabs>
        <w:spacing w:after="60"/>
        <w:ind w:left="283" w:hanging="360"/>
        <w:rPr>
          <w:lang w:eastAsia="zh-CN"/>
        </w:rPr>
      </w:pPr>
      <w:r>
        <w:rPr>
          <w:lang w:eastAsia="zh-CN"/>
        </w:rPr>
        <w:t>了解</w:t>
      </w:r>
      <w:r>
        <w:rPr>
          <w:lang w:eastAsia="zh-CN"/>
        </w:rPr>
        <w:t xml:space="preserve"> EMC</w:t>
      </w:r>
      <w:r>
        <w:rPr>
          <w:lang w:eastAsia="zh-CN"/>
        </w:rPr>
        <w:t>、</w:t>
      </w:r>
      <w:r>
        <w:rPr>
          <w:lang w:eastAsia="zh-CN"/>
        </w:rPr>
        <w:t xml:space="preserve">EMI </w:t>
      </w:r>
      <w:r>
        <w:rPr>
          <w:lang w:eastAsia="zh-CN"/>
        </w:rPr>
        <w:t>等安规及电磁兼容相关要求，具备较强的问题定位与调试能力</w:t>
      </w:r>
    </w:p>
    <w:p w14:paraId="7461837C" w14:textId="77777777" w:rsidR="008D69C5" w:rsidRDefault="00EC604C">
      <w:pPr>
        <w:pStyle w:val="ListBullet"/>
        <w:tabs>
          <w:tab w:val="left" w:pos="360"/>
        </w:tabs>
        <w:spacing w:after="60"/>
        <w:ind w:left="283" w:hanging="360"/>
        <w:rPr>
          <w:lang w:eastAsia="zh-CN"/>
        </w:rPr>
      </w:pPr>
      <w:r>
        <w:rPr>
          <w:lang w:eastAsia="zh-CN"/>
        </w:rPr>
        <w:t>具备良好的技术文档阅读及撰写能力，能够进行中英文书面及口头沟通</w:t>
      </w:r>
    </w:p>
    <w:p w14:paraId="5BFE12B3" w14:textId="77777777" w:rsidR="008D69C5" w:rsidRDefault="00EC604C">
      <w:pPr>
        <w:pStyle w:val="ListBullet"/>
        <w:tabs>
          <w:tab w:val="left" w:pos="360"/>
        </w:tabs>
        <w:spacing w:after="60"/>
        <w:ind w:left="283" w:hanging="360"/>
        <w:rPr>
          <w:lang w:eastAsia="zh-CN"/>
        </w:rPr>
      </w:pPr>
      <w:r>
        <w:rPr>
          <w:lang w:eastAsia="zh-CN"/>
        </w:rPr>
        <w:t>持有或可在入职前获得香港合法工作权，工作地点为深圳市南山区</w:t>
      </w:r>
    </w:p>
    <w:p w14:paraId="3D20312C" w14:textId="77777777" w:rsidR="008D69C5" w:rsidRDefault="00EC604C">
      <w:r>
        <w:rPr>
          <w:b/>
          <w:bCs/>
        </w:rPr>
        <w:t>优先考虑条件：</w:t>
      </w:r>
    </w:p>
    <w:p w14:paraId="170B3E27" w14:textId="77777777" w:rsidR="008D69C5" w:rsidRDefault="00EC604C">
      <w:pPr>
        <w:numPr>
          <w:ilvl w:val="0"/>
          <w:numId w:val="3"/>
        </w:numPr>
      </w:pPr>
      <w:r>
        <w:t>参与</w:t>
      </w:r>
      <w:r>
        <w:t xml:space="preserve"> Robocon/RoboMaster </w:t>
      </w:r>
      <w:r>
        <w:t>等机器人大赛并负责感知或控制算法</w:t>
      </w:r>
      <w:r>
        <w:t xml:space="preserve"> </w:t>
      </w:r>
    </w:p>
    <w:p w14:paraId="255C177D" w14:textId="77777777" w:rsidR="008D69C5" w:rsidRDefault="00EC604C">
      <w:pPr>
        <w:numPr>
          <w:ilvl w:val="0"/>
          <w:numId w:val="3"/>
        </w:numPr>
      </w:pPr>
      <w:r>
        <w:t>熟悉完整产品开发流程，具备算法从原型到量产经验</w:t>
      </w:r>
      <w:r>
        <w:t xml:space="preserve"> </w:t>
      </w:r>
    </w:p>
    <w:p w14:paraId="58FDEE86" w14:textId="77777777" w:rsidR="008D69C5" w:rsidRDefault="00EC604C">
      <w:pPr>
        <w:numPr>
          <w:ilvl w:val="0"/>
          <w:numId w:val="3"/>
        </w:numPr>
      </w:pPr>
      <w:r>
        <w:t>拥有触觉传感器或相关行业算法开发经验</w:t>
      </w:r>
      <w:r>
        <w:t xml:space="preserve"> </w:t>
      </w:r>
    </w:p>
    <w:p w14:paraId="20B47BE6" w14:textId="77777777" w:rsidR="008D69C5" w:rsidRDefault="00EC604C">
      <w:pPr>
        <w:numPr>
          <w:ilvl w:val="0"/>
          <w:numId w:val="3"/>
        </w:numPr>
      </w:pPr>
      <w:r>
        <w:t>熟悉电阻、电容、光学等至少一种触觉传感原理及信号调理流程</w:t>
      </w:r>
      <w:r>
        <w:t xml:space="preserve"> </w:t>
      </w:r>
    </w:p>
    <w:p w14:paraId="4701EBA3" w14:textId="77777777" w:rsidR="008D69C5" w:rsidRDefault="00EC604C">
      <w:r>
        <w:pict w14:anchorId="69409B6A">
          <v:rect id="_x0000_i1030" style="width:0;height:1.5pt" o:hralign="center" o:hrstd="t" o:hr="t" fillcolor="#a0a0a0" stroked="f"/>
        </w:pict>
      </w:r>
    </w:p>
    <w:p w14:paraId="2FB9B830" w14:textId="77777777" w:rsidR="008D69C5" w:rsidRDefault="00EC604C">
      <w:pPr>
        <w:rPr>
          <w:b/>
          <w:bCs/>
        </w:rPr>
      </w:pPr>
      <w:r>
        <w:rPr>
          <w:b/>
          <w:bCs/>
        </w:rPr>
        <w:t>加入我们的理由</w:t>
      </w:r>
    </w:p>
    <w:p w14:paraId="02DBD977" w14:textId="77777777" w:rsidR="008D69C5" w:rsidRDefault="00EC604C">
      <w:pPr>
        <w:numPr>
          <w:ilvl w:val="0"/>
          <w:numId w:val="4"/>
        </w:numPr>
      </w:pPr>
      <w:r>
        <w:t>参与定义未来机器人</w:t>
      </w:r>
      <w:r>
        <w:t>“</w:t>
      </w:r>
      <w:r>
        <w:t>触觉</w:t>
      </w:r>
      <w:r>
        <w:t>”</w:t>
      </w:r>
      <w:r>
        <w:t>，站在行业技术前沿</w:t>
      </w:r>
      <w:r>
        <w:t xml:space="preserve"> </w:t>
      </w:r>
    </w:p>
    <w:p w14:paraId="47325D68" w14:textId="77777777" w:rsidR="008D69C5" w:rsidRDefault="00EC604C">
      <w:pPr>
        <w:numPr>
          <w:ilvl w:val="0"/>
          <w:numId w:val="4"/>
        </w:numPr>
      </w:pPr>
      <w:r>
        <w:t>简洁高效的工程文化，尊重专业判断与技术方案</w:t>
      </w:r>
      <w:r>
        <w:t xml:space="preserve"> </w:t>
      </w:r>
    </w:p>
    <w:p w14:paraId="72363AF1" w14:textId="77777777" w:rsidR="008D69C5" w:rsidRDefault="00EC604C">
      <w:pPr>
        <w:numPr>
          <w:ilvl w:val="0"/>
          <w:numId w:val="4"/>
        </w:numPr>
      </w:pPr>
      <w:r>
        <w:t>提供早期团队长期激励与明确职业成长路径</w:t>
      </w:r>
      <w:r>
        <w:t xml:space="preserve"> </w:t>
      </w:r>
    </w:p>
    <w:p w14:paraId="2580306E" w14:textId="77777777" w:rsidR="008D69C5" w:rsidRDefault="00EC604C">
      <w:pPr>
        <w:numPr>
          <w:ilvl w:val="0"/>
          <w:numId w:val="4"/>
        </w:numPr>
      </w:pPr>
      <w:r>
        <w:t>高效工作与健康生活节奏兼顾，让你专注创新与创造</w:t>
      </w:r>
      <w:r>
        <w:t xml:space="preserve"> </w:t>
      </w:r>
    </w:p>
    <w:p w14:paraId="41CEAF9F" w14:textId="77777777" w:rsidR="008D69C5" w:rsidRDefault="008D69C5"/>
    <w:sectPr w:rsidR="008D6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4FEB" w14:textId="77777777" w:rsidR="00EC604C" w:rsidRDefault="00EC604C">
      <w:pPr>
        <w:spacing w:line="240" w:lineRule="auto"/>
      </w:pPr>
      <w:r>
        <w:separator/>
      </w:r>
    </w:p>
  </w:endnote>
  <w:endnote w:type="continuationSeparator" w:id="0">
    <w:p w14:paraId="375E0CCB" w14:textId="77777777" w:rsidR="00EC604C" w:rsidRDefault="00EC6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Noto Sans CJK SC">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52C2" w14:textId="77777777" w:rsidR="00EC604C" w:rsidRDefault="00EC604C">
      <w:pPr>
        <w:spacing w:after="0"/>
      </w:pPr>
      <w:r>
        <w:separator/>
      </w:r>
    </w:p>
  </w:footnote>
  <w:footnote w:type="continuationSeparator" w:id="0">
    <w:p w14:paraId="7308511D" w14:textId="77777777" w:rsidR="00EC604C" w:rsidRDefault="00EC60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AC55E9C"/>
    <w:multiLevelType w:val="multilevel"/>
    <w:tmpl w:val="0AC55E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A0E5A59"/>
    <w:multiLevelType w:val="multilevel"/>
    <w:tmpl w:val="3A0E5A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1C31635"/>
    <w:multiLevelType w:val="multilevel"/>
    <w:tmpl w:val="71C316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91"/>
    <w:rsid w:val="00031B47"/>
    <w:rsid w:val="00197A6A"/>
    <w:rsid w:val="0020127B"/>
    <w:rsid w:val="00352038"/>
    <w:rsid w:val="00527F91"/>
    <w:rsid w:val="00640301"/>
    <w:rsid w:val="008534B7"/>
    <w:rsid w:val="008D69C5"/>
    <w:rsid w:val="00B81C5A"/>
    <w:rsid w:val="00BF0277"/>
    <w:rsid w:val="00E969A8"/>
    <w:rsid w:val="00EC604C"/>
    <w:rsid w:val="2A2D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75D1E"/>
  <w15:docId w15:val="{6AAEC1C3-B414-4076-BEEB-E74ED711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qFormat/>
    <w:pPr>
      <w:widowControl/>
      <w:numPr>
        <w:numId w:val="1"/>
      </w:numPr>
      <w:tabs>
        <w:tab w:val="clear" w:pos="360"/>
      </w:tabs>
      <w:spacing w:after="200" w:line="276" w:lineRule="auto"/>
      <w:ind w:left="0" w:firstLine="0"/>
      <w:contextualSpacing/>
    </w:pPr>
    <w:rPr>
      <w:rFonts w:ascii="Noto Sans CJK SC" w:eastAsia="Noto Sans CJK SC" w:hAnsi="Noto Sans CJK SC"/>
      <w:kern w:val="0"/>
      <w:sz w:val="21"/>
      <w:szCs w:val="22"/>
      <w:lang w:eastAsia="en-US"/>
      <w14:ligatures w14:val="none"/>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Operation</dc:creator>
  <cp:lastModifiedBy>Rachel Zhou (CPDO)</cp:lastModifiedBy>
  <cp:revision>2</cp:revision>
  <dcterms:created xsi:type="dcterms:W3CDTF">2026-06-29T10:53:00Z</dcterms:created>
  <dcterms:modified xsi:type="dcterms:W3CDTF">2026-06-29T10:53:00Z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eyJoZGlkIjoiOTRlNDUwNGIyYzlhZDk1M2NkOWI1ZjA0MTJiY2ZmYTIiLCJ1c2VySWQiOiI2NTkwODkzMDUifQ==</vt:lpwstr>
  </property>
  <property fmtid="{D5CDD505-2E9C-101B-9397-08002B2CF9AE}" pid="3" name="KSOProductBuildVer">
    <vt:lpwstr>2052-12.1.0.26895</vt:lpwstr>
  </property>
  <property fmtid="{D5CDD505-2E9C-101B-9397-08002B2CF9AE}" pid="4" name="ICV">
    <vt:lpwstr>D72109865A314320BB11F7F640B2410D_13</vt:lpwstr>
  </property>
</Properties>
</file>